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3D" w:rsidRPr="00533F3D" w:rsidRDefault="00533F3D" w:rsidP="00533F3D">
      <w:pPr>
        <w:spacing w:after="0" w:line="240" w:lineRule="auto"/>
        <w:rPr>
          <w:rFonts w:ascii="Times New Roman" w:eastAsia="Calibri" w:hAnsi="Times New Roman" w:cs="Times New Roman"/>
          <w:b/>
          <w:lang w:val="uk-UA" w:eastAsia="en-US"/>
        </w:rPr>
      </w:pPr>
      <w:r w:rsidRPr="00533F3D">
        <w:rPr>
          <w:rFonts w:ascii="Times New Roman" w:eastAsia="Calibri" w:hAnsi="Times New Roman" w:cs="Times New Roman"/>
          <w:b/>
          <w:lang w:val="uk-UA" w:eastAsia="en-US"/>
        </w:rPr>
        <w:t xml:space="preserve">Припутнівський </w:t>
      </w:r>
      <w:proofErr w:type="spellStart"/>
      <w:r w:rsidRPr="00533F3D">
        <w:rPr>
          <w:rFonts w:ascii="Times New Roman" w:eastAsia="Calibri" w:hAnsi="Times New Roman" w:cs="Times New Roman"/>
          <w:b/>
          <w:lang w:val="uk-UA" w:eastAsia="en-US"/>
        </w:rPr>
        <w:t>старостинських</w:t>
      </w:r>
      <w:proofErr w:type="spellEnd"/>
      <w:r w:rsidRPr="00533F3D">
        <w:rPr>
          <w:rFonts w:ascii="Times New Roman" w:eastAsia="Calibri" w:hAnsi="Times New Roman" w:cs="Times New Roman"/>
          <w:b/>
          <w:lang w:val="uk-UA" w:eastAsia="en-US"/>
        </w:rPr>
        <w:t xml:space="preserve"> округ (Припутні, </w:t>
      </w:r>
      <w:proofErr w:type="spellStart"/>
      <w:r w:rsidRPr="00533F3D">
        <w:rPr>
          <w:rFonts w:ascii="Times New Roman" w:eastAsia="Calibri" w:hAnsi="Times New Roman" w:cs="Times New Roman"/>
          <w:b/>
          <w:lang w:val="uk-UA" w:eastAsia="en-US"/>
        </w:rPr>
        <w:t>Бурбурське</w:t>
      </w:r>
      <w:proofErr w:type="spellEnd"/>
      <w:r w:rsidRPr="00533F3D">
        <w:rPr>
          <w:rFonts w:ascii="Times New Roman" w:eastAsia="Calibri" w:hAnsi="Times New Roman" w:cs="Times New Roman"/>
          <w:b/>
          <w:lang w:val="uk-UA" w:eastAsia="en-US"/>
        </w:rPr>
        <w:t xml:space="preserve">, Вишнівка, </w:t>
      </w:r>
      <w:proofErr w:type="spellStart"/>
      <w:r w:rsidRPr="00533F3D">
        <w:rPr>
          <w:rFonts w:ascii="Times New Roman" w:eastAsia="Calibri" w:hAnsi="Times New Roman" w:cs="Times New Roman"/>
          <w:b/>
          <w:lang w:val="uk-UA" w:eastAsia="en-US"/>
        </w:rPr>
        <w:t>Куликівка</w:t>
      </w:r>
      <w:proofErr w:type="spellEnd"/>
      <w:r w:rsidRPr="00533F3D">
        <w:rPr>
          <w:rFonts w:ascii="Times New Roman" w:eastAsia="Calibri" w:hAnsi="Times New Roman" w:cs="Times New Roman"/>
          <w:b/>
          <w:lang w:val="uk-UA" w:eastAsia="en-US"/>
        </w:rPr>
        <w:t>)</w:t>
      </w:r>
    </w:p>
    <w:p w:rsidR="00533F3D" w:rsidRPr="00533F3D" w:rsidRDefault="00533F3D" w:rsidP="00533F3D">
      <w:pPr>
        <w:spacing w:after="0" w:line="240" w:lineRule="auto"/>
        <w:rPr>
          <w:rFonts w:ascii="Times New Roman" w:eastAsia="Calibri" w:hAnsi="Times New Roman" w:cs="Times New Roman"/>
          <w:b/>
          <w:lang w:val="uk-UA" w:eastAsia="en-US"/>
        </w:rPr>
      </w:pPr>
    </w:p>
    <w:p w:rsidR="00533F3D" w:rsidRPr="00533F3D" w:rsidRDefault="00533F3D" w:rsidP="0053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533F3D">
        <w:rPr>
          <w:rFonts w:ascii="Times New Roman" w:eastAsia="Times New Roman" w:hAnsi="Times New Roman" w:cs="Times New Roman"/>
          <w:b/>
          <w:lang w:val="uk-UA" w:eastAsia="uk-UA"/>
        </w:rPr>
        <w:t>с. </w:t>
      </w:r>
      <w:r w:rsidRPr="00533F3D">
        <w:rPr>
          <w:rFonts w:ascii="Times New Roman" w:eastAsia="Times New Roman" w:hAnsi="Times New Roman" w:cs="Times New Roman"/>
          <w:b/>
          <w:iCs/>
          <w:lang w:val="uk-UA" w:eastAsia="uk-UA"/>
        </w:rPr>
        <w:t>Припутні</w:t>
      </w:r>
      <w:r w:rsidRPr="00533F3D">
        <w:rPr>
          <w:rFonts w:ascii="Times New Roman" w:eastAsia="Times New Roman" w:hAnsi="Times New Roman" w:cs="Times New Roman"/>
          <w:lang w:val="uk-UA" w:eastAsia="uk-UA"/>
        </w:rPr>
        <w:t>  засноване у першій половині </w:t>
      </w:r>
      <w:hyperlink r:id="rId4" w:tooltip="XVII століття" w:history="1">
        <w:r w:rsidRPr="00533F3D">
          <w:rPr>
            <w:rFonts w:ascii="Times New Roman" w:eastAsia="Times New Roman" w:hAnsi="Times New Roman" w:cs="Times New Roman"/>
            <w:lang w:val="uk-UA" w:eastAsia="uk-UA"/>
          </w:rPr>
          <w:t>XVII століття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.</w:t>
      </w:r>
    </w:p>
    <w:p w:rsidR="00533F3D" w:rsidRPr="00533F3D" w:rsidRDefault="00533F3D" w:rsidP="0053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533F3D">
        <w:rPr>
          <w:rFonts w:ascii="Times New Roman" w:eastAsia="Times New Roman" w:hAnsi="Times New Roman" w:cs="Times New Roman"/>
          <w:lang w:val="uk-UA" w:eastAsia="uk-UA"/>
        </w:rPr>
        <w:t>На фронтах </w:t>
      </w:r>
      <w:hyperlink r:id="rId5" w:tooltip="Друга світова війна" w:history="1">
        <w:r w:rsidRPr="00533F3D">
          <w:rPr>
            <w:rFonts w:ascii="Times New Roman" w:eastAsia="Times New Roman" w:hAnsi="Times New Roman" w:cs="Times New Roman"/>
            <w:lang w:val="uk-UA" w:eastAsia="uk-UA"/>
          </w:rPr>
          <w:t>Другої світової війни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 билися 570 жителів Припутнів, 142 з них за мужність і відвагу, проявлені в боях, нагороджені орденами і медалями </w:t>
      </w:r>
      <w:hyperlink r:id="rId6" w:tooltip="СРСР" w:history="1">
        <w:r w:rsidRPr="00533F3D">
          <w:rPr>
            <w:rFonts w:ascii="Times New Roman" w:eastAsia="Times New Roman" w:hAnsi="Times New Roman" w:cs="Times New Roman"/>
            <w:lang w:val="uk-UA" w:eastAsia="uk-UA"/>
          </w:rPr>
          <w:t>СРСР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, 286 — загинули. У </w:t>
      </w:r>
      <w:hyperlink r:id="rId7" w:tooltip="1958" w:history="1">
        <w:r w:rsidRPr="00533F3D">
          <w:rPr>
            <w:rFonts w:ascii="Times New Roman" w:eastAsia="Times New Roman" w:hAnsi="Times New Roman" w:cs="Times New Roman"/>
            <w:lang w:val="uk-UA" w:eastAsia="uk-UA"/>
          </w:rPr>
          <w:t>1958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 році в центрі села встановлено пам'ятник на честь радянських воїнів, які загинули в боях за село, а у </w:t>
      </w:r>
      <w:hyperlink r:id="rId8" w:tooltip="1972" w:history="1">
        <w:r w:rsidRPr="00533F3D">
          <w:rPr>
            <w:rFonts w:ascii="Times New Roman" w:eastAsia="Times New Roman" w:hAnsi="Times New Roman" w:cs="Times New Roman"/>
            <w:lang w:val="uk-UA" w:eastAsia="uk-UA"/>
          </w:rPr>
          <w:t>1972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 році — обеліск Слави воїнам-односельцям, полеглим на фронтах війни</w:t>
      </w:r>
      <w:hyperlink r:id="rId9" w:anchor="cite_note-IMSU-4" w:history="1">
        <w:r w:rsidRPr="00533F3D">
          <w:rPr>
            <w:rFonts w:ascii="Times New Roman" w:eastAsia="Times New Roman" w:hAnsi="Times New Roman" w:cs="Times New Roman"/>
            <w:vertAlign w:val="superscript"/>
            <w:lang w:val="uk-UA" w:eastAsia="uk-UA"/>
          </w:rPr>
          <w:t>]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.</w:t>
      </w:r>
    </w:p>
    <w:p w:rsidR="00533F3D" w:rsidRPr="00533F3D" w:rsidRDefault="00533F3D" w:rsidP="0053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533F3D">
        <w:rPr>
          <w:rFonts w:ascii="Times New Roman" w:eastAsia="Times New Roman" w:hAnsi="Times New Roman" w:cs="Times New Roman"/>
          <w:lang w:val="uk-UA" w:eastAsia="uk-UA"/>
        </w:rPr>
        <w:t>У повоєнний період у селі знаходилася центральна садиба </w:t>
      </w:r>
      <w:hyperlink r:id="rId10" w:tooltip="Колгосп" w:history="1">
        <w:r w:rsidRPr="00533F3D">
          <w:rPr>
            <w:rFonts w:ascii="Times New Roman" w:eastAsia="Times New Roman" w:hAnsi="Times New Roman" w:cs="Times New Roman"/>
            <w:lang w:val="uk-UA" w:eastAsia="uk-UA"/>
          </w:rPr>
          <w:t>колгоспу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 ім. Ватутіна, за яким було закріплено 6746 </w:t>
      </w:r>
      <w:hyperlink r:id="rId11" w:tooltip="Гектар" w:history="1">
        <w:r w:rsidRPr="00533F3D">
          <w:rPr>
            <w:rFonts w:ascii="Times New Roman" w:eastAsia="Times New Roman" w:hAnsi="Times New Roman" w:cs="Times New Roman"/>
            <w:lang w:val="uk-UA" w:eastAsia="uk-UA"/>
          </w:rPr>
          <w:t>гектарів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 сільськогосподарських угідь, у тому числі 3041 га орної землі. Це були багатогалузеві господарства, де вирощували </w:t>
      </w:r>
      <w:hyperlink r:id="rId12" w:tooltip="Зернові культури" w:history="1">
        <w:r w:rsidRPr="00533F3D">
          <w:rPr>
            <w:rFonts w:ascii="Times New Roman" w:eastAsia="Times New Roman" w:hAnsi="Times New Roman" w:cs="Times New Roman"/>
            <w:lang w:val="uk-UA" w:eastAsia="uk-UA"/>
          </w:rPr>
          <w:t>зернові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 і технічні культури, займалося м'ясо-молочним </w:t>
      </w:r>
      <w:hyperlink r:id="rId13" w:tooltip="Тваринництво" w:history="1">
        <w:r w:rsidRPr="00533F3D">
          <w:rPr>
            <w:rFonts w:ascii="Times New Roman" w:eastAsia="Times New Roman" w:hAnsi="Times New Roman" w:cs="Times New Roman"/>
            <w:lang w:val="uk-UA" w:eastAsia="uk-UA"/>
          </w:rPr>
          <w:t>тваринництвом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.</w:t>
      </w:r>
    </w:p>
    <w:p w:rsidR="00533F3D" w:rsidRPr="00533F3D" w:rsidRDefault="00533F3D" w:rsidP="0053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533F3D">
        <w:rPr>
          <w:rFonts w:ascii="Times New Roman" w:eastAsia="Times New Roman" w:hAnsi="Times New Roman" w:cs="Times New Roman"/>
          <w:lang w:val="uk-UA" w:eastAsia="uk-UA"/>
        </w:rPr>
        <w:t>На початку </w:t>
      </w:r>
      <w:hyperlink r:id="rId14" w:tooltip="1970-ті" w:history="1">
        <w:r w:rsidRPr="00533F3D">
          <w:rPr>
            <w:rFonts w:ascii="Times New Roman" w:eastAsia="Times New Roman" w:hAnsi="Times New Roman" w:cs="Times New Roman"/>
            <w:lang w:val="uk-UA" w:eastAsia="uk-UA"/>
          </w:rPr>
          <w:t>1970-х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 населення села становило 2035 осіб. Нині в селі живе 674 мешканці. У селі проживає художник і письменник </w:t>
      </w:r>
      <w:hyperlink r:id="rId15" w:tooltip="Жила Микола Григорович (ще не написана)" w:history="1">
        <w:r w:rsidRPr="00533F3D">
          <w:rPr>
            <w:rFonts w:ascii="Times New Roman" w:eastAsia="Times New Roman" w:hAnsi="Times New Roman" w:cs="Times New Roman"/>
            <w:lang w:val="uk-UA" w:eastAsia="uk-UA"/>
          </w:rPr>
          <w:t>Жила Микола Григорович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.</w:t>
      </w:r>
    </w:p>
    <w:p w:rsidR="00533F3D" w:rsidRPr="00533F3D" w:rsidRDefault="00533F3D" w:rsidP="00533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533F3D">
        <w:rPr>
          <w:rFonts w:ascii="Times New Roman" w:eastAsia="Times New Roman" w:hAnsi="Times New Roman" w:cs="Times New Roman"/>
          <w:lang w:val="uk-UA" w:eastAsia="uk-UA"/>
        </w:rPr>
        <w:t>У селі є </w:t>
      </w:r>
      <w:hyperlink r:id="rId16" w:tooltip="Загальноосвітня школа" w:history="1">
        <w:r w:rsidRPr="00533F3D">
          <w:rPr>
            <w:rFonts w:ascii="Times New Roman" w:eastAsia="Times New Roman" w:hAnsi="Times New Roman" w:cs="Times New Roman"/>
            <w:lang w:val="uk-UA" w:eastAsia="uk-UA"/>
          </w:rPr>
          <w:t>загальноосвітня школа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, </w:t>
      </w:r>
      <w:hyperlink r:id="rId17" w:tooltip="Будинок культури" w:history="1">
        <w:r w:rsidRPr="00533F3D">
          <w:rPr>
            <w:rFonts w:ascii="Times New Roman" w:eastAsia="Times New Roman" w:hAnsi="Times New Roman" w:cs="Times New Roman"/>
            <w:lang w:val="uk-UA" w:eastAsia="uk-UA"/>
          </w:rPr>
          <w:t>клуб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, </w:t>
      </w:r>
      <w:hyperlink r:id="rId18" w:tooltip="Амбулаторія" w:history="1">
        <w:r w:rsidRPr="00533F3D">
          <w:rPr>
            <w:rFonts w:ascii="Times New Roman" w:eastAsia="Times New Roman" w:hAnsi="Times New Roman" w:cs="Times New Roman"/>
            <w:lang w:val="uk-UA" w:eastAsia="uk-UA"/>
          </w:rPr>
          <w:t>амбулаторія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, </w:t>
      </w:r>
      <w:hyperlink r:id="rId19" w:tooltip="Магазин" w:history="1">
        <w:r w:rsidRPr="00533F3D">
          <w:rPr>
            <w:rFonts w:ascii="Times New Roman" w:eastAsia="Times New Roman" w:hAnsi="Times New Roman" w:cs="Times New Roman"/>
            <w:lang w:val="uk-UA" w:eastAsia="uk-UA"/>
          </w:rPr>
          <w:t>магазин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, </w:t>
      </w:r>
      <w:hyperlink r:id="rId20" w:tooltip="Відділення зв'язку" w:history="1">
        <w:r w:rsidRPr="00533F3D">
          <w:rPr>
            <w:rFonts w:ascii="Times New Roman" w:eastAsia="Times New Roman" w:hAnsi="Times New Roman" w:cs="Times New Roman"/>
            <w:lang w:val="uk-UA" w:eastAsia="uk-UA"/>
          </w:rPr>
          <w:t>відділення зв'язку</w:t>
        </w:r>
      </w:hyperlink>
      <w:r w:rsidRPr="00533F3D">
        <w:rPr>
          <w:rFonts w:ascii="Times New Roman" w:eastAsia="Times New Roman" w:hAnsi="Times New Roman" w:cs="Times New Roman"/>
          <w:lang w:val="uk-UA" w:eastAsia="uk-UA"/>
        </w:rPr>
        <w:t>. Працює сільськогосподарське підприємство «Довіра».</w:t>
      </w:r>
    </w:p>
    <w:p w:rsidR="00533F3D" w:rsidRPr="00533F3D" w:rsidRDefault="00533F3D" w:rsidP="00533F3D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uk-UA" w:eastAsia="en-US"/>
        </w:rPr>
      </w:pPr>
      <w:r w:rsidRPr="00533F3D">
        <w:rPr>
          <w:rFonts w:ascii="Times New Roman" w:eastAsia="Calibri" w:hAnsi="Times New Roman" w:cs="Times New Roman"/>
          <w:b/>
          <w:lang w:val="uk-UA" w:eastAsia="en-US"/>
        </w:rPr>
        <w:t xml:space="preserve">с. </w:t>
      </w:r>
      <w:proofErr w:type="spellStart"/>
      <w:r w:rsidRPr="00533F3D">
        <w:rPr>
          <w:rFonts w:ascii="Times New Roman" w:eastAsia="Calibri" w:hAnsi="Times New Roman" w:cs="Times New Roman"/>
          <w:b/>
          <w:lang w:val="uk-UA" w:eastAsia="en-US"/>
        </w:rPr>
        <w:t>Бурбурське</w:t>
      </w:r>
      <w:proofErr w:type="spellEnd"/>
      <w:r>
        <w:rPr>
          <w:rFonts w:ascii="Times New Roman" w:eastAsia="Calibri" w:hAnsi="Times New Roman" w:cs="Times New Roman"/>
          <w:b/>
          <w:lang w:val="uk-UA" w:eastAsia="en-US"/>
        </w:rPr>
        <w:t xml:space="preserve"> </w:t>
      </w:r>
      <w:r w:rsidRPr="00533F3D">
        <w:rPr>
          <w:rFonts w:ascii="Times New Roman" w:eastAsia="Calibri" w:hAnsi="Times New Roman" w:cs="Times New Roman"/>
          <w:lang w:val="uk-UA" w:eastAsia="en-US"/>
        </w:rPr>
        <w:t xml:space="preserve">час заснування  1800р.(умовна дата). Село </w:t>
      </w:r>
      <w:proofErr w:type="spellStart"/>
      <w:r w:rsidRPr="00533F3D">
        <w:rPr>
          <w:rFonts w:ascii="Times New Roman" w:eastAsia="Calibri" w:hAnsi="Times New Roman" w:cs="Times New Roman"/>
          <w:lang w:val="uk-UA" w:eastAsia="en-US"/>
        </w:rPr>
        <w:t>Барбурське</w:t>
      </w:r>
      <w:proofErr w:type="spellEnd"/>
      <w:r w:rsidRPr="00533F3D">
        <w:rPr>
          <w:rFonts w:ascii="Times New Roman" w:eastAsia="Calibri" w:hAnsi="Times New Roman" w:cs="Times New Roman"/>
          <w:lang w:val="uk-UA" w:eastAsia="en-US"/>
        </w:rPr>
        <w:t xml:space="preserve"> виникло стихійно 1915 року, спочатку це були окремі господарства. В 1939 р. відбулося зселення у наслідок чого утворилося два села – </w:t>
      </w:r>
      <w:proofErr w:type="spellStart"/>
      <w:r w:rsidRPr="00533F3D">
        <w:rPr>
          <w:rFonts w:ascii="Times New Roman" w:eastAsia="Calibri" w:hAnsi="Times New Roman" w:cs="Times New Roman"/>
          <w:lang w:val="uk-UA" w:eastAsia="en-US"/>
        </w:rPr>
        <w:t>Барбурське</w:t>
      </w:r>
      <w:proofErr w:type="spellEnd"/>
      <w:r w:rsidRPr="00533F3D">
        <w:rPr>
          <w:rFonts w:ascii="Times New Roman" w:eastAsia="Calibri" w:hAnsi="Times New Roman" w:cs="Times New Roman"/>
          <w:lang w:val="uk-UA" w:eastAsia="en-US"/>
        </w:rPr>
        <w:t xml:space="preserve"> та </w:t>
      </w:r>
      <w:proofErr w:type="spellStart"/>
      <w:r w:rsidRPr="00533F3D">
        <w:rPr>
          <w:rFonts w:ascii="Times New Roman" w:eastAsia="Calibri" w:hAnsi="Times New Roman" w:cs="Times New Roman"/>
          <w:lang w:val="uk-UA" w:eastAsia="en-US"/>
        </w:rPr>
        <w:t>Куликівка</w:t>
      </w:r>
      <w:proofErr w:type="spellEnd"/>
      <w:r w:rsidRPr="00533F3D">
        <w:rPr>
          <w:rFonts w:ascii="Times New Roman" w:eastAsia="Calibri" w:hAnsi="Times New Roman" w:cs="Times New Roman"/>
          <w:lang w:val="uk-UA" w:eastAsia="en-US"/>
        </w:rPr>
        <w:t xml:space="preserve">. На території с. </w:t>
      </w:r>
      <w:proofErr w:type="spellStart"/>
      <w:r w:rsidRPr="00533F3D">
        <w:rPr>
          <w:rFonts w:ascii="Times New Roman" w:eastAsia="Calibri" w:hAnsi="Times New Roman" w:cs="Times New Roman"/>
          <w:lang w:val="uk-UA" w:eastAsia="en-US"/>
        </w:rPr>
        <w:t>Барбурське</w:t>
      </w:r>
      <w:proofErr w:type="spellEnd"/>
      <w:r w:rsidRPr="00533F3D">
        <w:rPr>
          <w:rFonts w:ascii="Times New Roman" w:eastAsia="Calibri" w:hAnsi="Times New Roman" w:cs="Times New Roman"/>
          <w:lang w:val="uk-UA" w:eastAsia="en-US"/>
        </w:rPr>
        <w:t xml:space="preserve"> знаходяться дві археологічні пам’ятки – кургани.</w:t>
      </w:r>
    </w:p>
    <w:p w:rsidR="00533F3D" w:rsidRPr="00533F3D" w:rsidRDefault="00533F3D" w:rsidP="00533F3D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en-US"/>
        </w:rPr>
      </w:pPr>
      <w:r w:rsidRPr="00533F3D">
        <w:rPr>
          <w:rFonts w:ascii="Times New Roman" w:eastAsia="Calibri" w:hAnsi="Times New Roman" w:cs="Times New Roman"/>
          <w:b/>
          <w:lang w:val="uk-UA" w:eastAsia="en-US"/>
        </w:rPr>
        <w:t>Селище</w:t>
      </w:r>
      <w:r>
        <w:rPr>
          <w:rFonts w:ascii="Times New Roman" w:eastAsia="Calibri" w:hAnsi="Times New Roman" w:cs="Times New Roman"/>
          <w:b/>
          <w:lang w:val="uk-UA" w:eastAsia="en-US"/>
        </w:rPr>
        <w:t xml:space="preserve"> </w:t>
      </w:r>
      <w:proofErr w:type="spellStart"/>
      <w:r w:rsidRPr="00533F3D">
        <w:rPr>
          <w:rFonts w:ascii="Times New Roman" w:eastAsia="Calibri" w:hAnsi="Times New Roman" w:cs="Times New Roman"/>
          <w:b/>
          <w:lang w:val="uk-UA" w:eastAsia="en-US"/>
        </w:rPr>
        <w:t>Куликівка</w:t>
      </w:r>
      <w:proofErr w:type="spellEnd"/>
      <w:r w:rsidRPr="00533F3D">
        <w:rPr>
          <w:rFonts w:ascii="Times New Roman" w:eastAsia="Calibri" w:hAnsi="Times New Roman" w:cs="Times New Roman"/>
          <w:lang w:val="uk-UA" w:eastAsia="en-US"/>
        </w:rPr>
        <w:t xml:space="preserve"> Час заснування 1915р. Населення у 2014 р. – 1 чол.</w:t>
      </w:r>
    </w:p>
    <w:p w:rsidR="00533F3D" w:rsidRPr="00533F3D" w:rsidRDefault="00533F3D" w:rsidP="00533F3D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lang w:val="uk-UA" w:eastAsia="uk-UA"/>
        </w:rPr>
      </w:pPr>
      <w:r w:rsidRPr="00533F3D">
        <w:rPr>
          <w:rFonts w:ascii="Times New Roman" w:eastAsia="Calibri" w:hAnsi="Times New Roman" w:cs="Times New Roman"/>
          <w:b/>
          <w:lang w:val="uk-UA" w:eastAsia="en-US"/>
        </w:rPr>
        <w:t>с. Вишнівка</w:t>
      </w:r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 xml:space="preserve">,як свідчать документи, виникло воно на початку XVII століття, як виселок с. Крупичполе,  потім переросло у велике </w:t>
      </w:r>
      <w:proofErr w:type="spellStart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село.Територію</w:t>
      </w:r>
      <w:proofErr w:type="spellEnd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 xml:space="preserve"> цього висілка вкривали ліси та багнисті болота.</w:t>
      </w:r>
    </w:p>
    <w:p w:rsidR="00533F3D" w:rsidRPr="00533F3D" w:rsidRDefault="00533F3D" w:rsidP="00533F3D">
      <w:pPr>
        <w:spacing w:after="0" w:line="240" w:lineRule="auto"/>
        <w:jc w:val="both"/>
        <w:rPr>
          <w:rFonts w:ascii="Times New Roman" w:eastAsia="Calibri" w:hAnsi="Times New Roman" w:cs="Times New Roman"/>
          <w:spacing w:val="-10"/>
          <w:lang w:val="uk-UA" w:eastAsia="uk-UA"/>
        </w:rPr>
      </w:pPr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Жителі Вишнівки в основному займались тваринництвом, рибальством, вирощуванням зернових. Все село потопало у вишневих садах, і слід гадати, що  сама назва Вишнівка пішла від цього.</w:t>
      </w:r>
    </w:p>
    <w:p w:rsidR="00533F3D" w:rsidRPr="00533F3D" w:rsidRDefault="00533F3D" w:rsidP="00533F3D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lang w:val="uk-UA" w:eastAsia="uk-UA"/>
        </w:rPr>
      </w:pPr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 xml:space="preserve">Першими поселенцями було закріпачене населення, яке належало </w:t>
      </w:r>
      <w:proofErr w:type="spellStart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польскій</w:t>
      </w:r>
      <w:proofErr w:type="spellEnd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 xml:space="preserve"> шляхті. В часи визвольної війни 1648–1654 рр. у висілку були поселені і козацькі сім’ї. Ось чому і до цього часу одна з вулиць села називається «Козаки».</w:t>
      </w:r>
    </w:p>
    <w:p w:rsidR="00533F3D" w:rsidRPr="00533F3D" w:rsidRDefault="00533F3D" w:rsidP="00533F3D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lang w:val="uk-UA" w:eastAsia="uk-UA"/>
        </w:rPr>
      </w:pPr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Майже все населення висілка було закріпачене, за винятком кількох козацьких сімей. На окраїнах населеного пункту були маєтки двох поміщиків. Перший з них – поміщик Мамай, мав 300 десятин землі. Ще до революції 1905 року  продав землі,  маєток і виїхав до Прилук.</w:t>
      </w:r>
    </w:p>
    <w:p w:rsidR="00533F3D" w:rsidRPr="00533F3D" w:rsidRDefault="00533F3D" w:rsidP="00533F3D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lang w:val="uk-UA" w:eastAsia="uk-UA"/>
        </w:rPr>
      </w:pPr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 xml:space="preserve">Після революції 1905 року вдова </w:t>
      </w:r>
      <w:proofErr w:type="spellStart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Більовського</w:t>
      </w:r>
      <w:proofErr w:type="spellEnd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 xml:space="preserve"> продала маєток, який знаходився в урочищі «Рибне» і виїхала до Варшави.</w:t>
      </w:r>
    </w:p>
    <w:p w:rsidR="00533F3D" w:rsidRPr="00533F3D" w:rsidRDefault="00533F3D" w:rsidP="00533F3D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lang w:val="uk-UA" w:eastAsia="uk-UA"/>
        </w:rPr>
      </w:pPr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До Жовтневої революції селу Вишнівка належало до 1500 десятин землі. Поміщики, куркулі мали до 1000 десятин. На долю бідняків і середняків припадало в середньому по 2 – 5 десятин непридатних земель. Селянські  сім’ї відбували 4 – 5 денну панщину, платили натуральний і грошовий оброк.</w:t>
      </w:r>
    </w:p>
    <w:p w:rsidR="00533F3D" w:rsidRPr="00533F3D" w:rsidRDefault="00533F3D" w:rsidP="00533F3D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lang w:val="uk-UA" w:eastAsia="uk-UA"/>
        </w:rPr>
      </w:pPr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У роки революції 1905–1907 рр. в селі проводився схід селян, його проводив член більшовицької партійної організації, житель м. Ічня Гущенко.  Населення готувалось до збройного виступу.</w:t>
      </w:r>
    </w:p>
    <w:p w:rsidR="00533F3D" w:rsidRPr="00533F3D" w:rsidRDefault="00533F3D" w:rsidP="00533F3D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lang w:val="uk-UA" w:eastAsia="uk-UA"/>
        </w:rPr>
      </w:pPr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 xml:space="preserve">Землю селяни одержали з рук  Радянської влади тільки в 1921 році. </w:t>
      </w:r>
    </w:p>
    <w:p w:rsidR="00533F3D" w:rsidRPr="00533F3D" w:rsidRDefault="00533F3D" w:rsidP="00533F3D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lang w:val="uk-UA" w:eastAsia="uk-UA"/>
        </w:rPr>
      </w:pPr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 xml:space="preserve">Влітку 1920 року в селі був створений комітет незаможних селян. </w:t>
      </w:r>
    </w:p>
    <w:p w:rsidR="00533F3D" w:rsidRPr="00533F3D" w:rsidRDefault="00533F3D" w:rsidP="00533F3D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lang w:val="uk-UA" w:eastAsia="uk-UA"/>
        </w:rPr>
      </w:pPr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У 1930 році в селі було створено перший колгосп «Незаможник», який в 1934 році був перейменований на колгосп «Комінтерн». Майже половина населення села стала на шлях колективного ведення господарства. В цей рік був створений другий колгосп «Нове життя». Таким чином у 1934 році завершено колективізацію сільського господарства в селі.</w:t>
      </w:r>
    </w:p>
    <w:p w:rsidR="00533F3D" w:rsidRPr="00533F3D" w:rsidRDefault="00533F3D" w:rsidP="00533F3D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lang w:val="uk-UA" w:eastAsia="uk-UA"/>
        </w:rPr>
      </w:pPr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 xml:space="preserve">У 1959 році було проведено укрупнення колгоспу </w:t>
      </w:r>
      <w:proofErr w:type="spellStart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ім.Ватутіна</w:t>
      </w:r>
      <w:proofErr w:type="spellEnd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 xml:space="preserve"> з сусіднім колгоспом ім. Калініна села Припутні. Було створено велике господарство, колгосп «Україна».</w:t>
      </w:r>
    </w:p>
    <w:p w:rsidR="00533F3D" w:rsidRPr="00533F3D" w:rsidRDefault="00533F3D" w:rsidP="00533F3D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lang w:val="uk-UA" w:eastAsia="uk-UA"/>
        </w:rPr>
      </w:pPr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У 1932 році в основному було ліквідовано неписьменність населення в селі.</w:t>
      </w:r>
    </w:p>
    <w:p w:rsidR="00533F3D" w:rsidRPr="00533F3D" w:rsidRDefault="00533F3D" w:rsidP="00533F3D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lang w:val="uk-UA" w:eastAsia="uk-UA"/>
        </w:rPr>
      </w:pPr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У 1935 році в селі був відкритий клуб і бібліотека.</w:t>
      </w:r>
    </w:p>
    <w:p w:rsidR="00533F3D" w:rsidRPr="00533F3D" w:rsidRDefault="00533F3D" w:rsidP="00533F3D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lang w:val="uk-UA" w:eastAsia="uk-UA"/>
        </w:rPr>
      </w:pPr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 xml:space="preserve">У заплаві річки Удай виникли болота: Цареве, Харківщина, Рибне, викопане у вигляді Хреста паном </w:t>
      </w:r>
      <w:proofErr w:type="spellStart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Більовським</w:t>
      </w:r>
      <w:proofErr w:type="spellEnd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.</w:t>
      </w:r>
    </w:p>
    <w:p w:rsidR="00533F3D" w:rsidRPr="00533F3D" w:rsidRDefault="00533F3D" w:rsidP="00533F3D">
      <w:pPr>
        <w:spacing w:after="0" w:line="240" w:lineRule="auto"/>
        <w:ind w:firstLine="230"/>
        <w:jc w:val="both"/>
        <w:rPr>
          <w:rFonts w:ascii="Times New Roman" w:eastAsia="Calibri" w:hAnsi="Times New Roman" w:cs="Times New Roman"/>
          <w:spacing w:val="-10"/>
          <w:lang w:val="uk-UA" w:eastAsia="uk-UA"/>
        </w:rPr>
      </w:pPr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 xml:space="preserve">До села прилягають поля: Олешкове, Під бором, Перший </w:t>
      </w:r>
      <w:proofErr w:type="spellStart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обирок</w:t>
      </w:r>
      <w:proofErr w:type="spellEnd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 xml:space="preserve">, Другий </w:t>
      </w:r>
      <w:proofErr w:type="spellStart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обирок</w:t>
      </w:r>
      <w:proofErr w:type="spellEnd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 xml:space="preserve">, </w:t>
      </w:r>
      <w:proofErr w:type="spellStart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Вовковиця</w:t>
      </w:r>
      <w:proofErr w:type="spellEnd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 xml:space="preserve">, За бором та урочища: </w:t>
      </w:r>
      <w:proofErr w:type="spellStart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Панасовщина</w:t>
      </w:r>
      <w:proofErr w:type="spellEnd"/>
      <w:r w:rsidRPr="00533F3D">
        <w:rPr>
          <w:rFonts w:ascii="Times New Roman" w:eastAsia="Calibri" w:hAnsi="Times New Roman" w:cs="Times New Roman"/>
          <w:spacing w:val="-10"/>
          <w:lang w:val="uk-UA" w:eastAsia="uk-UA"/>
        </w:rPr>
        <w:t>, За перекопом,  Пастовень, За Удаєм.</w:t>
      </w:r>
    </w:p>
    <w:p w:rsidR="0036009A" w:rsidRPr="00533F3D" w:rsidRDefault="0036009A">
      <w:pPr>
        <w:rPr>
          <w:lang w:val="uk-UA"/>
        </w:rPr>
      </w:pPr>
    </w:p>
    <w:sectPr w:rsidR="0036009A" w:rsidRPr="0053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F3D"/>
    <w:rsid w:val="0036009A"/>
    <w:rsid w:val="0053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72" TargetMode="External"/><Relationship Id="rId13" Type="http://schemas.openxmlformats.org/officeDocument/2006/relationships/hyperlink" Target="https://uk.wikipedia.org/wiki/%D0%A2%D0%B2%D0%B0%D1%80%D0%B8%D0%BD%D0%BD%D0%B8%D1%86%D1%82%D0%B2%D0%BE" TargetMode="External"/><Relationship Id="rId18" Type="http://schemas.openxmlformats.org/officeDocument/2006/relationships/hyperlink" Target="https://uk.wikipedia.org/wiki/%D0%90%D0%BC%D0%B1%D1%83%D0%BB%D0%B0%D1%82%D0%BE%D1%80%D1%96%D1%8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uk.wikipedia.org/wiki/1958" TargetMode="External"/><Relationship Id="rId12" Type="http://schemas.openxmlformats.org/officeDocument/2006/relationships/hyperlink" Target="https://uk.wikipedia.org/wiki/%D0%97%D0%B5%D1%80%D0%BD%D0%BE%D0%B2%D1%96_%D0%BA%D1%83%D0%BB%D1%8C%D1%82%D1%83%D1%80%D0%B8" TargetMode="External"/><Relationship Id="rId17" Type="http://schemas.openxmlformats.org/officeDocument/2006/relationships/hyperlink" Target="https://uk.wikipedia.org/wiki/%D0%91%D1%83%D0%B4%D0%B8%D0%BD%D0%BE%D0%BA_%D0%BA%D1%83%D0%BB%D1%8C%D1%82%D1%83%D1%80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7%D0%B0%D0%B3%D0%B0%D0%BB%D1%8C%D0%BD%D0%BE%D0%BE%D1%81%D0%B2%D1%96%D1%82%D0%BD%D1%8F_%D1%88%D0%BA%D0%BE%D0%BB%D0%B0" TargetMode="External"/><Relationship Id="rId20" Type="http://schemas.openxmlformats.org/officeDocument/2006/relationships/hyperlink" Target="https://uk.wikipedia.org/wiki/%D0%92%D1%96%D0%B4%D0%B4%D1%96%D0%BB%D0%B5%D0%BD%D0%BD%D1%8F_%D0%B7%D0%B2%27%D1%8F%D0%B7%D0%BA%D1%83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A1%D0%A0%D0%A1%D0%A0" TargetMode="External"/><Relationship Id="rId11" Type="http://schemas.openxmlformats.org/officeDocument/2006/relationships/hyperlink" Target="https://uk.wikipedia.org/wiki/%D0%93%D0%B5%D0%BA%D1%82%D0%B0%D1%80" TargetMode="External"/><Relationship Id="rId5" Type="http://schemas.openxmlformats.org/officeDocument/2006/relationships/hyperlink" Target="https://uk.wikipedia.org/wiki/%D0%94%D1%80%D1%83%D0%B3%D0%B0_%D1%81%D0%B2%D1%96%D1%82%D0%BE%D0%B2%D0%B0_%D0%B2%D1%96%D0%B9%D0%BD%D0%B0" TargetMode="External"/><Relationship Id="rId15" Type="http://schemas.openxmlformats.org/officeDocument/2006/relationships/hyperlink" Target="https://uk.wikipedia.org/w/index.php?title=%D0%96%D0%B8%D0%BB%D0%B0_%D0%9C%D0%B8%D0%BA%D0%BE%D0%BB%D0%B0_%D0%93%D1%80%D0%B8%D0%B3%D0%BE%D1%80%D0%BE%D0%B2%D0%B8%D1%87&amp;action=edit&amp;redlink=1" TargetMode="External"/><Relationship Id="rId10" Type="http://schemas.openxmlformats.org/officeDocument/2006/relationships/hyperlink" Target="https://uk.wikipedia.org/wiki/%D0%9A%D0%BE%D0%BB%D0%B3%D0%BE%D1%81%D0%BF" TargetMode="External"/><Relationship Id="rId19" Type="http://schemas.openxmlformats.org/officeDocument/2006/relationships/hyperlink" Target="https://uk.wikipedia.org/wiki/%D0%9C%D0%B0%D0%B3%D0%B0%D0%B7%D0%B8%D0%BD" TargetMode="External"/><Relationship Id="rId4" Type="http://schemas.openxmlformats.org/officeDocument/2006/relationships/hyperlink" Target="https://uk.wikipedia.org/wiki/XVII_%D1%81%D1%82%D0%BE%D0%BB%D1%96%D1%82%D1%82%D1%8F" TargetMode="External"/><Relationship Id="rId9" Type="http://schemas.openxmlformats.org/officeDocument/2006/relationships/hyperlink" Target="https://uk.wikipedia.org/wiki/%D0%9F%D1%80%D0%B8%D0%BF%D1%83%D1%82%D0%BD%D1%96_(%D0%86%D1%87%D0%BD%D1%8F%D0%BD%D1%81%D1%8C%D0%BA%D0%B8%D0%B9_%D1%80%D0%B0%D0%B9%D0%BE%D0%BD)" TargetMode="External"/><Relationship Id="rId14" Type="http://schemas.openxmlformats.org/officeDocument/2006/relationships/hyperlink" Target="https://uk.wikipedia.org/wiki/1970-%D1%82%D1%9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2019-09-26T07:34:00Z</dcterms:created>
  <dcterms:modified xsi:type="dcterms:W3CDTF">2019-09-26T07:35:00Z</dcterms:modified>
</cp:coreProperties>
</file>